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98" w:rsidRDefault="00A56198" w:rsidP="00DC4377">
      <w:pPr>
        <w:pStyle w:val="NormalWeb"/>
        <w:shd w:val="clear" w:color="auto" w:fill="FFFFFF"/>
        <w:spacing w:before="0" w:beforeAutospacing="0" w:after="120" w:afterAutospacing="0" w:line="384" w:lineRule="atLeast"/>
        <w:jc w:val="center"/>
        <w:rPr>
          <w:rFonts w:ascii="Arial" w:hAnsi="Arial" w:cs="Arial"/>
          <w:color w:val="252424"/>
          <w:sz w:val="21"/>
          <w:szCs w:val="21"/>
        </w:rPr>
      </w:pPr>
      <w:bookmarkStart w:id="0" w:name="_GoBack"/>
      <w:bookmarkEnd w:id="0"/>
      <w:r w:rsidRPr="00A56198">
        <w:rPr>
          <w:rStyle w:val="Strong"/>
          <w:bCs w:val="0"/>
          <w:color w:val="252424"/>
          <w:sz w:val="36"/>
          <w:szCs w:val="36"/>
          <w:bdr w:val="none" w:sz="0" w:space="0" w:color="auto" w:frame="1"/>
        </w:rPr>
        <w:t xml:space="preserve">VISA THƯƠNG MẠI, CÔNG TÁC GIỮA HAI CÔNG TY </w:t>
      </w:r>
    </w:p>
    <w:p w:rsidR="00A56198" w:rsidRPr="00A56198" w:rsidRDefault="00A56198" w:rsidP="00A56198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b/>
          <w:color w:val="252424"/>
          <w:sz w:val="21"/>
          <w:szCs w:val="21"/>
        </w:rPr>
      </w:pPr>
      <w:r w:rsidRPr="00A56198">
        <w:rPr>
          <w:b/>
          <w:color w:val="252424"/>
          <w:bdr w:val="none" w:sz="0" w:space="0" w:color="auto" w:frame="1"/>
        </w:rPr>
        <w:t>■ ĐỐI TƯỢNG XIN VISA</w:t>
      </w:r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 1. </w:t>
      </w:r>
      <w:proofErr w:type="spellStart"/>
      <w:r>
        <w:rPr>
          <w:color w:val="252424"/>
          <w:bdr w:val="none" w:sz="0" w:space="0" w:color="auto" w:frame="1"/>
        </w:rPr>
        <w:t>Những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có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mối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quan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hệ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việc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với</w:t>
      </w:r>
      <w:proofErr w:type="spellEnd"/>
      <w:r>
        <w:rPr>
          <w:color w:val="252424"/>
          <w:bdr w:val="none" w:sz="0" w:space="0" w:color="auto" w:frame="1"/>
        </w:rPr>
        <w:t xml:space="preserve"> chi </w:t>
      </w:r>
      <w:proofErr w:type="spellStart"/>
      <w:r>
        <w:rPr>
          <w:color w:val="252424"/>
          <w:bdr w:val="none" w:sz="0" w:space="0" w:color="auto" w:frame="1"/>
        </w:rPr>
        <w:t>nhánh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tại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Hàn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Quốc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hoặc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có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hoạt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động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nhằm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chuẩn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bị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thành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lập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doanh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nghiệp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đầu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tư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có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vốn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nước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ngoài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công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nước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ngoài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có</w:t>
      </w:r>
      <w:proofErr w:type="spellEnd"/>
      <w:r>
        <w:rPr>
          <w:color w:val="252424"/>
          <w:bdr w:val="none" w:sz="0" w:space="0" w:color="auto" w:frame="1"/>
        </w:rPr>
        <w:t xml:space="preserve"> chi </w:t>
      </w:r>
      <w:proofErr w:type="spellStart"/>
      <w:r>
        <w:rPr>
          <w:color w:val="252424"/>
          <w:bdr w:val="none" w:sz="0" w:space="0" w:color="auto" w:frame="1"/>
        </w:rPr>
        <w:t>nhánh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tại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Hàn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Quốc</w:t>
      </w:r>
      <w:proofErr w:type="spellEnd"/>
      <w:r>
        <w:rPr>
          <w:color w:val="252424"/>
          <w:bdr w:val="none" w:sz="0" w:space="0" w:color="auto" w:frame="1"/>
        </w:rPr>
        <w:t>.</w:t>
      </w:r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 2. </w:t>
      </w:r>
      <w:proofErr w:type="spellStart"/>
      <w:r>
        <w:rPr>
          <w:color w:val="252424"/>
          <w:bdr w:val="none" w:sz="0" w:space="0" w:color="auto" w:frame="1"/>
        </w:rPr>
        <w:t>Nhũng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sẽ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hoạt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động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trong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những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lĩnh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vực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tư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vấn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điều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tra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thị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trường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hợp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đồng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mua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bán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với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doanh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nghiệp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Hàn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Quốc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được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những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doanh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nghiệp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cơ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quan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Hàn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Quốc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mời</w:t>
      </w:r>
      <w:proofErr w:type="spellEnd"/>
      <w:r>
        <w:rPr>
          <w:color w:val="252424"/>
          <w:bdr w:val="none" w:sz="0" w:space="0" w:color="auto" w:frame="1"/>
        </w:rPr>
        <w:t>.</w:t>
      </w:r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 3. </w:t>
      </w:r>
      <w:proofErr w:type="spellStart"/>
      <w:r>
        <w:rPr>
          <w:color w:val="252424"/>
          <w:bdr w:val="none" w:sz="0" w:space="0" w:color="auto" w:frame="1"/>
        </w:rPr>
        <w:t>Những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có</w:t>
      </w:r>
      <w:proofErr w:type="spellEnd"/>
      <w:r>
        <w:rPr>
          <w:color w:val="252424"/>
          <w:bdr w:val="none" w:sz="0" w:space="0" w:color="auto" w:frame="1"/>
        </w:rPr>
        <w:t xml:space="preserve"> ý </w:t>
      </w:r>
      <w:proofErr w:type="spellStart"/>
      <w:r>
        <w:rPr>
          <w:color w:val="252424"/>
          <w:bdr w:val="none" w:sz="0" w:space="0" w:color="auto" w:frame="1"/>
        </w:rPr>
        <w:t>định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cư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trú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ngắn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hạn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với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mục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đích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như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học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tập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về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kỹ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năng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vận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hành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kiểm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tra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bảo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trì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lắp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đặt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những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máy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móc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xuất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nhập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khẩu</w:t>
      </w:r>
      <w:proofErr w:type="spellEnd"/>
      <w:r>
        <w:rPr>
          <w:color w:val="252424"/>
          <w:bdr w:val="none" w:sz="0" w:space="0" w:color="auto" w:frame="1"/>
        </w:rPr>
        <w:t>.</w:t>
      </w:r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 4. </w:t>
      </w:r>
      <w:proofErr w:type="spellStart"/>
      <w:r>
        <w:rPr>
          <w:color w:val="252424"/>
          <w:bdr w:val="none" w:sz="0" w:space="0" w:color="auto" w:frame="1"/>
        </w:rPr>
        <w:t>Ngoài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ra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những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có</w:t>
      </w:r>
      <w:proofErr w:type="spellEnd"/>
      <w:r>
        <w:rPr>
          <w:color w:val="252424"/>
          <w:bdr w:val="none" w:sz="0" w:space="0" w:color="auto" w:frame="1"/>
        </w:rPr>
        <w:t xml:space="preserve"> ý </w:t>
      </w:r>
      <w:proofErr w:type="spellStart"/>
      <w:r>
        <w:rPr>
          <w:color w:val="252424"/>
          <w:bdr w:val="none" w:sz="0" w:space="0" w:color="auto" w:frame="1"/>
        </w:rPr>
        <w:t>định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cư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trú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ngắn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hạn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với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mục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đích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thương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mạ</w:t>
      </w:r>
      <w:proofErr w:type="spellEnd"/>
      <w:r>
        <w:rPr>
          <w:rFonts w:ascii="Arial" w:hAnsi="Arial" w:cs="Arial"/>
          <w:color w:val="252424"/>
          <w:sz w:val="21"/>
          <w:szCs w:val="21"/>
        </w:rPr>
        <w:br/>
      </w:r>
      <w:r w:rsidRPr="00A56198">
        <w:rPr>
          <w:b/>
          <w:color w:val="252424"/>
          <w:bdr w:val="none" w:sz="0" w:space="0" w:color="auto" w:frame="1"/>
        </w:rPr>
        <w:t>■ HỒ SƠ CHUẨN BỊ</w:t>
      </w:r>
    </w:p>
    <w:p w:rsidR="00A56198" w:rsidRPr="00A56198" w:rsidRDefault="00A56198" w:rsidP="00A56198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b/>
          <w:color w:val="252424"/>
          <w:sz w:val="21"/>
          <w:szCs w:val="21"/>
        </w:rPr>
      </w:pPr>
      <w:r w:rsidRPr="00A56198">
        <w:rPr>
          <w:b/>
          <w:color w:val="252424"/>
          <w:bdr w:val="none" w:sz="0" w:space="0" w:color="auto" w:frame="1"/>
        </w:rPr>
        <w:t>[</w:t>
      </w:r>
      <w:proofErr w:type="spellStart"/>
      <w:r w:rsidRPr="00A56198">
        <w:rPr>
          <w:b/>
          <w:color w:val="252424"/>
          <w:bdr w:val="none" w:sz="0" w:space="0" w:color="auto" w:frame="1"/>
        </w:rPr>
        <w:t>Phía</w:t>
      </w:r>
      <w:proofErr w:type="spellEnd"/>
      <w:r w:rsidRPr="00A56198">
        <w:rPr>
          <w:b/>
          <w:color w:val="252424"/>
          <w:bdr w:val="none" w:sz="0" w:space="0" w:color="auto" w:frame="1"/>
        </w:rPr>
        <w:t xml:space="preserve"> </w:t>
      </w:r>
      <w:proofErr w:type="spellStart"/>
      <w:r w:rsidRPr="00A56198">
        <w:rPr>
          <w:b/>
          <w:color w:val="252424"/>
          <w:bdr w:val="none" w:sz="0" w:space="0" w:color="auto" w:frame="1"/>
        </w:rPr>
        <w:t>Hàn</w:t>
      </w:r>
      <w:proofErr w:type="spellEnd"/>
      <w:r w:rsidRPr="00A56198">
        <w:rPr>
          <w:b/>
          <w:color w:val="252424"/>
          <w:bdr w:val="none" w:sz="0" w:space="0" w:color="auto" w:frame="1"/>
        </w:rPr>
        <w:t xml:space="preserve"> </w:t>
      </w:r>
      <w:proofErr w:type="spellStart"/>
      <w:r w:rsidRPr="00A56198">
        <w:rPr>
          <w:b/>
          <w:color w:val="252424"/>
          <w:bdr w:val="none" w:sz="0" w:space="0" w:color="auto" w:frame="1"/>
        </w:rPr>
        <w:t>Quốc</w:t>
      </w:r>
      <w:proofErr w:type="spellEnd"/>
      <w:r w:rsidRPr="00A56198">
        <w:rPr>
          <w:b/>
          <w:color w:val="252424"/>
          <w:bdr w:val="none" w:sz="0" w:space="0" w:color="auto" w:frame="1"/>
        </w:rPr>
        <w:t xml:space="preserve"> - </w:t>
      </w:r>
      <w:proofErr w:type="spellStart"/>
      <w:r w:rsidRPr="00A56198">
        <w:rPr>
          <w:b/>
          <w:color w:val="252424"/>
          <w:bdr w:val="none" w:sz="0" w:space="0" w:color="auto" w:frame="1"/>
        </w:rPr>
        <w:t>Công</w:t>
      </w:r>
      <w:proofErr w:type="spellEnd"/>
      <w:r w:rsidRPr="00A56198">
        <w:rPr>
          <w:b/>
          <w:color w:val="252424"/>
          <w:bdr w:val="none" w:sz="0" w:space="0" w:color="auto" w:frame="1"/>
        </w:rPr>
        <w:t xml:space="preserve"> </w:t>
      </w:r>
      <w:proofErr w:type="spellStart"/>
      <w:r w:rsidRPr="00A56198">
        <w:rPr>
          <w:b/>
          <w:color w:val="252424"/>
          <w:bdr w:val="none" w:sz="0" w:space="0" w:color="auto" w:frame="1"/>
        </w:rPr>
        <w:t>ty</w:t>
      </w:r>
      <w:proofErr w:type="spellEnd"/>
      <w:r w:rsidRPr="00A56198">
        <w:rPr>
          <w:b/>
          <w:color w:val="252424"/>
          <w:bdr w:val="none" w:sz="0" w:space="0" w:color="auto" w:frame="1"/>
        </w:rPr>
        <w:t xml:space="preserve"> </w:t>
      </w:r>
      <w:proofErr w:type="spellStart"/>
      <w:r w:rsidRPr="00A56198">
        <w:rPr>
          <w:b/>
          <w:color w:val="252424"/>
          <w:bdr w:val="none" w:sz="0" w:space="0" w:color="auto" w:frame="1"/>
        </w:rPr>
        <w:t>mời</w:t>
      </w:r>
      <w:proofErr w:type="spellEnd"/>
      <w:r w:rsidRPr="00A56198">
        <w:rPr>
          <w:b/>
          <w:color w:val="252424"/>
          <w:bdr w:val="none" w:sz="0" w:space="0" w:color="auto" w:frame="1"/>
        </w:rPr>
        <w:t>]</w:t>
      </w:r>
    </w:p>
    <w:p w:rsidR="00A56198" w:rsidRDefault="00A56198" w:rsidP="00A56198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 w:rsidRPr="00A56198"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 w:rsidRPr="00A56198">
        <w:rPr>
          <w:color w:val="252424"/>
          <w:bdr w:val="none" w:sz="0" w:space="0" w:color="auto" w:frame="1"/>
        </w:rPr>
        <w:t xml:space="preserve"> </w:t>
      </w:r>
      <w:proofErr w:type="spellStart"/>
      <w:r w:rsidRPr="00A56198">
        <w:rPr>
          <w:color w:val="252424"/>
          <w:bdr w:val="none" w:sz="0" w:space="0" w:color="auto" w:frame="1"/>
        </w:rPr>
        <w:t>Thư</w:t>
      </w:r>
      <w:proofErr w:type="spellEnd"/>
      <w:r w:rsidRPr="00A56198">
        <w:rPr>
          <w:color w:val="252424"/>
          <w:bdr w:val="none" w:sz="0" w:space="0" w:color="auto" w:frame="1"/>
        </w:rPr>
        <w:t xml:space="preserve"> </w:t>
      </w:r>
      <w:proofErr w:type="spellStart"/>
      <w:r w:rsidRPr="00A56198">
        <w:rPr>
          <w:color w:val="252424"/>
          <w:bdr w:val="none" w:sz="0" w:space="0" w:color="auto" w:frame="1"/>
        </w:rPr>
        <w:t>mời</w:t>
      </w:r>
      <w:proofErr w:type="spellEnd"/>
      <w:r w:rsidRPr="00A56198">
        <w:rPr>
          <w:color w:val="252424"/>
          <w:bdr w:val="none" w:sz="0" w:space="0" w:color="auto" w:frame="1"/>
        </w:rPr>
        <w:t xml:space="preserve"> </w:t>
      </w:r>
      <w:proofErr w:type="spellStart"/>
      <w:r w:rsidRPr="00A56198">
        <w:rPr>
          <w:color w:val="252424"/>
          <w:bdr w:val="none" w:sz="0" w:space="0" w:color="auto" w:frame="1"/>
        </w:rPr>
        <w:t>gốc</w:t>
      </w:r>
      <w:proofErr w:type="spellEnd"/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Bằng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tiếng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Hàn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hoặc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tiếng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Anh</w:t>
      </w:r>
      <w:proofErr w:type="spellEnd"/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Ghi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rõ</w:t>
      </w:r>
      <w:proofErr w:type="spellEnd"/>
      <w:r>
        <w:rPr>
          <w:color w:val="252424"/>
          <w:bdr w:val="none" w:sz="0" w:space="0" w:color="auto" w:frame="1"/>
        </w:rPr>
        <w:t xml:space="preserve"> chi </w:t>
      </w:r>
      <w:proofErr w:type="spellStart"/>
      <w:r>
        <w:rPr>
          <w:color w:val="252424"/>
          <w:bdr w:val="none" w:sz="0" w:space="0" w:color="auto" w:frame="1"/>
        </w:rPr>
        <w:t>tiết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nhân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sự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được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mời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nội</w:t>
      </w:r>
      <w:proofErr w:type="spellEnd"/>
      <w:r>
        <w:rPr>
          <w:color w:val="252424"/>
          <w:bdr w:val="none" w:sz="0" w:space="0" w:color="auto" w:frame="1"/>
        </w:rPr>
        <w:t xml:space="preserve"> dung, </w:t>
      </w:r>
      <w:proofErr w:type="spellStart"/>
      <w:r>
        <w:rPr>
          <w:color w:val="252424"/>
          <w:bdr w:val="none" w:sz="0" w:space="0" w:color="auto" w:frame="1"/>
        </w:rPr>
        <w:t>lý</w:t>
      </w:r>
      <w:proofErr w:type="spellEnd"/>
      <w:r>
        <w:rPr>
          <w:color w:val="252424"/>
          <w:bdr w:val="none" w:sz="0" w:space="0" w:color="auto" w:frame="1"/>
        </w:rPr>
        <w:t xml:space="preserve"> do, </w:t>
      </w:r>
      <w:proofErr w:type="spellStart"/>
      <w:r>
        <w:rPr>
          <w:color w:val="252424"/>
          <w:bdr w:val="none" w:sz="0" w:space="0" w:color="auto" w:frame="1"/>
        </w:rPr>
        <w:t>thời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gian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mời</w:t>
      </w:r>
      <w:proofErr w:type="spellEnd"/>
      <w:r>
        <w:rPr>
          <w:color w:val="252424"/>
          <w:bdr w:val="none" w:sz="0" w:space="0" w:color="auto" w:frame="1"/>
        </w:rPr>
        <w:t xml:space="preserve">; </w:t>
      </w:r>
      <w:proofErr w:type="spellStart"/>
      <w:r>
        <w:rPr>
          <w:color w:val="252424"/>
          <w:bdr w:val="none" w:sz="0" w:space="0" w:color="auto" w:frame="1"/>
        </w:rPr>
        <w:t>đầy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đủ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quan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mời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tên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đại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diện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địa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chỉ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số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điện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thoại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liên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lạc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quan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mời</w:t>
      </w:r>
      <w:proofErr w:type="spellEnd"/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Đóng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dấu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quan</w:t>
      </w:r>
      <w:proofErr w:type="spellEnd"/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đứng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thư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phải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đại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diện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trong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đăng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thành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lập</w:t>
      </w:r>
      <w:proofErr w:type="spellEnd"/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Trong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trường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hợp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lãnh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không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đóng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dấu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quan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thì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phải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nộp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kèm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theo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xác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nhận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chữ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nhân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xác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nhận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nghề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nghiệp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của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tên</w:t>
      </w:r>
      <w:proofErr w:type="spellEnd"/>
    </w:p>
    <w:p w:rsidR="00A56198" w:rsidRDefault="00A56198" w:rsidP="00A56198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 w:rsidRPr="00A56198">
        <w:rPr>
          <w:color w:val="252424"/>
          <w:bdr w:val="none" w:sz="0" w:space="0" w:color="auto" w:frame="1"/>
        </w:rPr>
        <w:t>​</w:t>
      </w:r>
      <w:r w:rsidRPr="00A56198"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 w:rsidRPr="00A56198">
        <w:rPr>
          <w:color w:val="252424"/>
          <w:bdr w:val="none" w:sz="0" w:space="0" w:color="auto" w:frame="1"/>
        </w:rPr>
        <w:t xml:space="preserve"> </w:t>
      </w:r>
      <w:proofErr w:type="spellStart"/>
      <w:r w:rsidRPr="00A56198">
        <w:rPr>
          <w:color w:val="252424"/>
          <w:bdr w:val="none" w:sz="0" w:space="0" w:color="auto" w:frame="1"/>
        </w:rPr>
        <w:t>Giấy</w:t>
      </w:r>
      <w:proofErr w:type="spellEnd"/>
      <w:r w:rsidRPr="00A56198">
        <w:rPr>
          <w:color w:val="252424"/>
          <w:bdr w:val="none" w:sz="0" w:space="0" w:color="auto" w:frame="1"/>
        </w:rPr>
        <w:t xml:space="preserve"> </w:t>
      </w:r>
      <w:proofErr w:type="spellStart"/>
      <w:r w:rsidRPr="00A56198">
        <w:rPr>
          <w:color w:val="252424"/>
          <w:bdr w:val="none" w:sz="0" w:space="0" w:color="auto" w:frame="1"/>
        </w:rPr>
        <w:t>bảo</w:t>
      </w:r>
      <w:proofErr w:type="spellEnd"/>
      <w:r w:rsidRPr="00A56198">
        <w:rPr>
          <w:color w:val="252424"/>
          <w:bdr w:val="none" w:sz="0" w:space="0" w:color="auto" w:frame="1"/>
        </w:rPr>
        <w:t xml:space="preserve"> </w:t>
      </w:r>
      <w:proofErr w:type="spellStart"/>
      <w:r w:rsidRPr="00A56198">
        <w:rPr>
          <w:color w:val="252424"/>
          <w:bdr w:val="none" w:sz="0" w:space="0" w:color="auto" w:frame="1"/>
        </w:rPr>
        <w:t>lãnh</w:t>
      </w:r>
      <w:proofErr w:type="spellEnd"/>
      <w:r w:rsidRPr="00A56198">
        <w:rPr>
          <w:color w:val="252424"/>
          <w:bdr w:val="none" w:sz="0" w:space="0" w:color="auto" w:frame="1"/>
        </w:rPr>
        <w:t xml:space="preserve"> </w:t>
      </w:r>
      <w:proofErr w:type="spellStart"/>
      <w:r w:rsidRPr="00A56198">
        <w:rPr>
          <w:color w:val="252424"/>
          <w:bdr w:val="none" w:sz="0" w:space="0" w:color="auto" w:frame="1"/>
        </w:rPr>
        <w:t>gốc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Bằng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tiếng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Hàn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hoặc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tiếng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Anh</w:t>
      </w:r>
      <w:proofErr w:type="spellEnd"/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Đóng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dấu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quan</w:t>
      </w:r>
      <w:proofErr w:type="spellEnd"/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đứng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lãnh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phải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đại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diện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trong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đăng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thành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lập</w:t>
      </w:r>
      <w:proofErr w:type="spellEnd"/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Trong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trường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hợp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lãnh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không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đóng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dấu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quan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thì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phải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nộp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kèm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theo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xác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nhận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chữ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nhân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xác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nhận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nghề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nghiệp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của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tên</w:t>
      </w:r>
      <w:proofErr w:type="spellEnd"/>
    </w:p>
    <w:p w:rsidR="00A56198" w:rsidRDefault="00A56198" w:rsidP="00A56198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t xml:space="preserve">​    </w:t>
      </w:r>
      <w:r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>
        <w:rPr>
          <w:color w:val="252424"/>
          <w:bdr w:val="none" w:sz="0" w:space="0" w:color="auto" w:frame="1"/>
        </w:rPr>
        <w:t xml:space="preserve"> </w:t>
      </w:r>
      <w:r>
        <w:rPr>
          <w:rFonts w:ascii="Tahoma" w:hAnsi="Tahoma" w:cs="Tahoma"/>
          <w:color w:val="252424"/>
          <w:bdr w:val="none" w:sz="0" w:space="0" w:color="auto" w:frame="1"/>
        </w:rPr>
        <w:t>﻿</w:t>
      </w:r>
      <w:proofErr w:type="spellStart"/>
      <w:r>
        <w:rPr>
          <w:color w:val="252424"/>
          <w:bdr w:val="none" w:sz="0" w:space="0" w:color="auto" w:frame="1"/>
        </w:rPr>
        <w:t>Chứng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nhận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mẫu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dấu</w:t>
      </w:r>
      <w:proofErr w:type="spellEnd"/>
      <w:r>
        <w:rPr>
          <w:color w:val="252424"/>
          <w:bdr w:val="none" w:sz="0" w:space="0" w:color="auto" w:frame="1"/>
        </w:rPr>
        <w:t xml:space="preserve"> (</w:t>
      </w:r>
      <w:proofErr w:type="spellStart"/>
      <w:r>
        <w:rPr>
          <w:color w:val="252424"/>
          <w:bdr w:val="none" w:sz="0" w:space="0" w:color="auto" w:frame="1"/>
        </w:rPr>
        <w:t>là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gốc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được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cấp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trong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vòng</w:t>
      </w:r>
      <w:proofErr w:type="spellEnd"/>
      <w:r>
        <w:rPr>
          <w:color w:val="252424"/>
          <w:bdr w:val="none" w:sz="0" w:space="0" w:color="auto" w:frame="1"/>
        </w:rPr>
        <w:t xml:space="preserve"> 3 </w:t>
      </w:r>
      <w:proofErr w:type="spellStart"/>
      <w:r>
        <w:rPr>
          <w:color w:val="252424"/>
          <w:bdr w:val="none" w:sz="0" w:space="0" w:color="auto" w:frame="1"/>
        </w:rPr>
        <w:t>tháng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gần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nhất</w:t>
      </w:r>
      <w:proofErr w:type="spellEnd"/>
      <w:r>
        <w:rPr>
          <w:color w:val="252424"/>
          <w:bdr w:val="none" w:sz="0" w:space="0" w:color="auto" w:frame="1"/>
        </w:rPr>
        <w:t>)</w:t>
      </w:r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  </w:t>
      </w:r>
      <w:proofErr w:type="spellStart"/>
      <w:r>
        <w:rPr>
          <w:color w:val="252424"/>
          <w:bdr w:val="none" w:sz="0" w:space="0" w:color="auto" w:frame="1"/>
        </w:rPr>
        <w:t>Trong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trường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hợp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chỉ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không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đóng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dấu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pháp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nhân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thư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lãnh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thì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cần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nộp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xác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nhận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chữ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>,</w:t>
      </w:r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Trong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trường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họp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sử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dụng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mẫu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dấu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sử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dụng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thư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lãnh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thì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phải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nộp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thêm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nhận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mẫu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dấu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sử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dụng</w:t>
      </w:r>
      <w:proofErr w:type="spellEnd"/>
      <w:r>
        <w:rPr>
          <w:color w:val="252424"/>
          <w:bdr w:val="none" w:sz="0" w:space="0" w:color="auto" w:frame="1"/>
        </w:rPr>
        <w:t>. </w:t>
      </w:r>
    </w:p>
    <w:p w:rsidR="00A56198" w:rsidRDefault="00A56198" w:rsidP="00A56198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</w:p>
    <w:p w:rsidR="00A56198" w:rsidRDefault="00A56198" w:rsidP="00A56198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lastRenderedPageBreak/>
        <w:t xml:space="preserve">    </w:t>
      </w:r>
      <w:r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sao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Đăng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thành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lập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của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tổ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hoặc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quan</w:t>
      </w:r>
      <w:proofErr w:type="spellEnd"/>
      <w:r>
        <w:rPr>
          <w:color w:val="252424"/>
          <w:bdr w:val="none" w:sz="0" w:space="0" w:color="auto" w:frame="1"/>
        </w:rPr>
        <w:t xml:space="preserve"> (</w:t>
      </w:r>
      <w:proofErr w:type="spellStart"/>
      <w:r>
        <w:rPr>
          <w:color w:val="252424"/>
          <w:bdr w:val="none" w:sz="0" w:space="0" w:color="auto" w:frame="1"/>
        </w:rPr>
        <w:t>là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gốc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được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cấp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trong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vòng</w:t>
      </w:r>
      <w:proofErr w:type="spellEnd"/>
      <w:r>
        <w:rPr>
          <w:color w:val="252424"/>
          <w:bdr w:val="none" w:sz="0" w:space="0" w:color="auto" w:frame="1"/>
        </w:rPr>
        <w:t xml:space="preserve"> 3 </w:t>
      </w:r>
      <w:proofErr w:type="spellStart"/>
      <w:r>
        <w:rPr>
          <w:color w:val="252424"/>
          <w:bdr w:val="none" w:sz="0" w:space="0" w:color="auto" w:frame="1"/>
        </w:rPr>
        <w:t>tháng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gần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nhất</w:t>
      </w:r>
      <w:proofErr w:type="spellEnd"/>
      <w:r>
        <w:rPr>
          <w:color w:val="252424"/>
          <w:bdr w:val="none" w:sz="0" w:space="0" w:color="auto" w:frame="1"/>
        </w:rPr>
        <w:t>)</w:t>
      </w:r>
    </w:p>
    <w:p w:rsidR="00A56198" w:rsidRDefault="00A56198" w:rsidP="00A56198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t xml:space="preserve">​    </w:t>
      </w:r>
      <w:r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xác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nhận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nộp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thuế</w:t>
      </w:r>
      <w:proofErr w:type="spellEnd"/>
      <w:r>
        <w:rPr>
          <w:color w:val="252424"/>
          <w:bdr w:val="none" w:sz="0" w:space="0" w:color="auto" w:frame="1"/>
        </w:rPr>
        <w:t xml:space="preserve"> (</w:t>
      </w:r>
      <w:proofErr w:type="spellStart"/>
      <w:r>
        <w:rPr>
          <w:color w:val="252424"/>
          <w:bdr w:val="none" w:sz="0" w:space="0" w:color="auto" w:frame="1"/>
        </w:rPr>
        <w:t>là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gốc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được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cấp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trong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vòng</w:t>
      </w:r>
      <w:proofErr w:type="spellEnd"/>
      <w:r>
        <w:rPr>
          <w:color w:val="252424"/>
          <w:bdr w:val="none" w:sz="0" w:space="0" w:color="auto" w:frame="1"/>
        </w:rPr>
        <w:t xml:space="preserve"> 3 </w:t>
      </w:r>
      <w:proofErr w:type="spellStart"/>
      <w:r>
        <w:rPr>
          <w:color w:val="252424"/>
          <w:bdr w:val="none" w:sz="0" w:space="0" w:color="auto" w:frame="1"/>
        </w:rPr>
        <w:t>tháng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gần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nhất</w:t>
      </w:r>
      <w:proofErr w:type="spellEnd"/>
      <w:r>
        <w:rPr>
          <w:color w:val="252424"/>
          <w:bdr w:val="none" w:sz="0" w:space="0" w:color="auto" w:frame="1"/>
        </w:rPr>
        <w:t>)(</w:t>
      </w:r>
      <w:proofErr w:type="spellStart"/>
      <w:r>
        <w:rPr>
          <w:color w:val="252424"/>
          <w:bdr w:val="none" w:sz="0" w:space="0" w:color="auto" w:frame="1"/>
        </w:rPr>
        <w:t>Mẫu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đính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kèm</w:t>
      </w:r>
      <w:proofErr w:type="spellEnd"/>
      <w:r>
        <w:rPr>
          <w:color w:val="252424"/>
          <w:bdr w:val="none" w:sz="0" w:space="0" w:color="auto" w:frame="1"/>
        </w:rPr>
        <w:t>)</w:t>
      </w:r>
    </w:p>
    <w:p w:rsidR="00A56198" w:rsidRDefault="00A56198" w:rsidP="00A56198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t xml:space="preserve">​    </w:t>
      </w:r>
      <w:r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Lịch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trình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tác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tại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Hàn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Quốc</w:t>
      </w:r>
      <w:proofErr w:type="spellEnd"/>
      <w:r>
        <w:rPr>
          <w:color w:val="252424"/>
          <w:bdr w:val="none" w:sz="0" w:space="0" w:color="auto" w:frame="1"/>
        </w:rPr>
        <w:t>.</w:t>
      </w:r>
      <w:r>
        <w:rPr>
          <w:rFonts w:ascii="Arial" w:hAnsi="Arial" w:cs="Arial"/>
          <w:color w:val="252424"/>
          <w:sz w:val="21"/>
          <w:szCs w:val="21"/>
        </w:rPr>
        <w:br/>
      </w:r>
      <w:r w:rsidRPr="00A56198">
        <w:rPr>
          <w:b/>
          <w:color w:val="252424"/>
          <w:bdr w:val="none" w:sz="0" w:space="0" w:color="auto" w:frame="1"/>
        </w:rPr>
        <w:t>[</w:t>
      </w:r>
      <w:proofErr w:type="spellStart"/>
      <w:r w:rsidRPr="00A56198">
        <w:rPr>
          <w:b/>
          <w:color w:val="252424"/>
          <w:bdr w:val="none" w:sz="0" w:space="0" w:color="auto" w:frame="1"/>
        </w:rPr>
        <w:t>Phía</w:t>
      </w:r>
      <w:proofErr w:type="spellEnd"/>
      <w:r w:rsidRPr="00A56198">
        <w:rPr>
          <w:b/>
          <w:color w:val="252424"/>
          <w:bdr w:val="none" w:sz="0" w:space="0" w:color="auto" w:frame="1"/>
        </w:rPr>
        <w:t xml:space="preserve"> </w:t>
      </w:r>
      <w:proofErr w:type="spellStart"/>
      <w:r w:rsidRPr="00A56198">
        <w:rPr>
          <w:b/>
          <w:color w:val="252424"/>
          <w:bdr w:val="none" w:sz="0" w:space="0" w:color="auto" w:frame="1"/>
        </w:rPr>
        <w:t>Việt</w:t>
      </w:r>
      <w:proofErr w:type="spellEnd"/>
      <w:r w:rsidRPr="00A56198">
        <w:rPr>
          <w:b/>
          <w:color w:val="252424"/>
          <w:bdr w:val="none" w:sz="0" w:space="0" w:color="auto" w:frame="1"/>
        </w:rPr>
        <w:t xml:space="preserve"> Nam - </w:t>
      </w:r>
      <w:proofErr w:type="spellStart"/>
      <w:r w:rsidRPr="00A56198">
        <w:rPr>
          <w:b/>
          <w:color w:val="252424"/>
          <w:bdr w:val="none" w:sz="0" w:space="0" w:color="auto" w:frame="1"/>
        </w:rPr>
        <w:t>Công</w:t>
      </w:r>
      <w:proofErr w:type="spellEnd"/>
      <w:r w:rsidRPr="00A56198">
        <w:rPr>
          <w:b/>
          <w:color w:val="252424"/>
          <w:bdr w:val="none" w:sz="0" w:space="0" w:color="auto" w:frame="1"/>
        </w:rPr>
        <w:t xml:space="preserve"> </w:t>
      </w:r>
      <w:proofErr w:type="spellStart"/>
      <w:r w:rsidRPr="00A56198">
        <w:rPr>
          <w:b/>
          <w:color w:val="252424"/>
          <w:bdr w:val="none" w:sz="0" w:space="0" w:color="auto" w:frame="1"/>
        </w:rPr>
        <w:t>ty</w:t>
      </w:r>
      <w:proofErr w:type="spellEnd"/>
      <w:r w:rsidRPr="00A56198">
        <w:rPr>
          <w:b/>
          <w:color w:val="252424"/>
          <w:bdr w:val="none" w:sz="0" w:space="0" w:color="auto" w:frame="1"/>
        </w:rPr>
        <w:t xml:space="preserve"> </w:t>
      </w:r>
      <w:proofErr w:type="spellStart"/>
      <w:r w:rsidRPr="00A56198">
        <w:rPr>
          <w:b/>
          <w:color w:val="252424"/>
          <w:bdr w:val="none" w:sz="0" w:space="0" w:color="auto" w:frame="1"/>
        </w:rPr>
        <w:t>được</w:t>
      </w:r>
      <w:proofErr w:type="spellEnd"/>
      <w:r w:rsidRPr="00A56198">
        <w:rPr>
          <w:b/>
          <w:color w:val="252424"/>
          <w:bdr w:val="none" w:sz="0" w:space="0" w:color="auto" w:frame="1"/>
        </w:rPr>
        <w:t xml:space="preserve"> </w:t>
      </w:r>
      <w:proofErr w:type="spellStart"/>
      <w:r w:rsidRPr="00A56198">
        <w:rPr>
          <w:b/>
          <w:color w:val="252424"/>
          <w:bdr w:val="none" w:sz="0" w:space="0" w:color="auto" w:frame="1"/>
        </w:rPr>
        <w:t>mời</w:t>
      </w:r>
      <w:proofErr w:type="spellEnd"/>
      <w:r w:rsidRPr="00A56198">
        <w:rPr>
          <w:b/>
          <w:color w:val="252424"/>
          <w:bdr w:val="none" w:sz="0" w:space="0" w:color="auto" w:frame="1"/>
        </w:rPr>
        <w:t>]</w:t>
      </w:r>
    </w:p>
    <w:p w:rsidR="00A56198" w:rsidRDefault="00A56198" w:rsidP="00A56198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t xml:space="preserve">  </w:t>
      </w:r>
      <w:r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Hộ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chiếu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gốc</w:t>
      </w:r>
      <w:proofErr w:type="spellEnd"/>
      <w:r>
        <w:rPr>
          <w:color w:val="252424"/>
          <w:bdr w:val="none" w:sz="0" w:space="0" w:color="auto" w:frame="1"/>
        </w:rPr>
        <w:t>.</w:t>
      </w:r>
    </w:p>
    <w:p w:rsidR="00A56198" w:rsidRDefault="00A56198" w:rsidP="00A56198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t xml:space="preserve">  </w:t>
      </w:r>
      <w:r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Đơn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xin</w:t>
      </w:r>
      <w:proofErr w:type="spellEnd"/>
      <w:r>
        <w:rPr>
          <w:color w:val="252424"/>
          <w:bdr w:val="none" w:sz="0" w:space="0" w:color="auto" w:frame="1"/>
        </w:rPr>
        <w:t xml:space="preserve"> visa </w:t>
      </w:r>
      <w:proofErr w:type="spellStart"/>
      <w:r>
        <w:rPr>
          <w:color w:val="252424"/>
          <w:bdr w:val="none" w:sz="0" w:space="0" w:color="auto" w:frame="1"/>
        </w:rPr>
        <w:t>theo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mẫu</w:t>
      </w:r>
      <w:proofErr w:type="spellEnd"/>
      <w:r>
        <w:rPr>
          <w:color w:val="252424"/>
          <w:bdr w:val="none" w:sz="0" w:space="0" w:color="auto" w:frame="1"/>
        </w:rPr>
        <w:t xml:space="preserve"> (</w:t>
      </w:r>
      <w:proofErr w:type="spellStart"/>
      <w:r>
        <w:rPr>
          <w:color w:val="252424"/>
          <w:bdr w:val="none" w:sz="0" w:space="0" w:color="auto" w:frame="1"/>
        </w:rPr>
        <w:t>dán</w:t>
      </w:r>
      <w:proofErr w:type="spellEnd"/>
      <w:r>
        <w:rPr>
          <w:color w:val="252424"/>
          <w:bdr w:val="none" w:sz="0" w:space="0" w:color="auto" w:frame="1"/>
        </w:rPr>
        <w:t xml:space="preserve"> 1 </w:t>
      </w:r>
      <w:proofErr w:type="spellStart"/>
      <w:r>
        <w:rPr>
          <w:color w:val="252424"/>
          <w:bdr w:val="none" w:sz="0" w:space="0" w:color="auto" w:frame="1"/>
        </w:rPr>
        <w:t>ảnh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nền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trắng</w:t>
      </w:r>
      <w:proofErr w:type="spellEnd"/>
      <w:r>
        <w:rPr>
          <w:color w:val="252424"/>
          <w:bdr w:val="none" w:sz="0" w:space="0" w:color="auto" w:frame="1"/>
        </w:rPr>
        <w:t xml:space="preserve"> 3.5*4.5).</w:t>
      </w:r>
    </w:p>
    <w:p w:rsidR="00A56198" w:rsidRDefault="00A56198" w:rsidP="00A56198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t xml:space="preserve">  </w:t>
      </w:r>
      <w:r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nhận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đăng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kinh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doanh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dịch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tiếng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Anh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tư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pháp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nước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bao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gồm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ngành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nghề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doanh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nghiệp</w:t>
      </w:r>
      <w:proofErr w:type="spellEnd"/>
      <w:r>
        <w:rPr>
          <w:color w:val="252424"/>
          <w:bdr w:val="none" w:sz="0" w:space="0" w:color="auto" w:frame="1"/>
        </w:rPr>
        <w:t>.</w:t>
      </w:r>
      <w:r>
        <w:rPr>
          <w:rFonts w:ascii="Arial" w:hAnsi="Arial" w:cs="Arial"/>
          <w:color w:val="252424"/>
          <w:sz w:val="21"/>
          <w:szCs w:val="21"/>
        </w:rPr>
        <w:br/>
      </w:r>
      <w:r w:rsidRPr="00A56198">
        <w:rPr>
          <w:color w:val="FF0000"/>
          <w:bdr w:val="none" w:sz="0" w:space="0" w:color="auto" w:frame="1"/>
        </w:rPr>
        <w:t xml:space="preserve">※ </w:t>
      </w:r>
      <w:proofErr w:type="spellStart"/>
      <w:r w:rsidRPr="00A56198">
        <w:rPr>
          <w:color w:val="FF0000"/>
          <w:bdr w:val="none" w:sz="0" w:space="0" w:color="auto" w:frame="1"/>
        </w:rPr>
        <w:t>Nếu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trong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giấy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chứng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nhận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đăng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ký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kinh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doanh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không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có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ngành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nghề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của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công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ty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thì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phải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vào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trang</w:t>
      </w:r>
      <w:proofErr w:type="spellEnd"/>
      <w:r w:rsidRPr="00A56198">
        <w:rPr>
          <w:color w:val="FF0000"/>
          <w:bdr w:val="none" w:sz="0" w:space="0" w:color="auto" w:frame="1"/>
        </w:rPr>
        <w:t xml:space="preserve"> web </w:t>
      </w:r>
      <w:hyperlink r:id="rId4" w:history="1">
        <w:r w:rsidRPr="00A56198">
          <w:rPr>
            <w:rStyle w:val="Hyperlink"/>
            <w:color w:val="FF0000"/>
            <w:u w:val="none"/>
            <w:bdr w:val="none" w:sz="0" w:space="0" w:color="auto" w:frame="1"/>
          </w:rPr>
          <w:t>www.dangkykinhdoanh.gov.vn</w:t>
        </w:r>
      </w:hyperlink>
      <w:r w:rsidRPr="00A56198">
        <w:rPr>
          <w:color w:val="FF0000"/>
          <w:bdr w:val="none" w:sz="0" w:space="0" w:color="auto" w:frame="1"/>
        </w:rPr>
        <w:t> </w:t>
      </w:r>
      <w:proofErr w:type="spellStart"/>
      <w:r w:rsidRPr="00A56198">
        <w:rPr>
          <w:color w:val="FF0000"/>
          <w:bdr w:val="none" w:sz="0" w:space="0" w:color="auto" w:frame="1"/>
        </w:rPr>
        <w:t>để</w:t>
      </w:r>
      <w:proofErr w:type="spellEnd"/>
      <w:r w:rsidRPr="00A56198">
        <w:rPr>
          <w:color w:val="FF0000"/>
          <w:bdr w:val="none" w:sz="0" w:space="0" w:color="auto" w:frame="1"/>
        </w:rPr>
        <w:t xml:space="preserve"> in </w:t>
      </w:r>
      <w:proofErr w:type="spellStart"/>
      <w:r w:rsidRPr="00A56198">
        <w:rPr>
          <w:color w:val="FF0000"/>
          <w:bdr w:val="none" w:sz="0" w:space="0" w:color="auto" w:frame="1"/>
        </w:rPr>
        <w:t>thông</w:t>
      </w:r>
      <w:proofErr w:type="spellEnd"/>
      <w:r w:rsidRPr="00A56198">
        <w:rPr>
          <w:color w:val="FF0000"/>
          <w:bdr w:val="none" w:sz="0" w:space="0" w:color="auto" w:frame="1"/>
        </w:rPr>
        <w:t xml:space="preserve"> tin </w:t>
      </w:r>
      <w:proofErr w:type="spellStart"/>
      <w:r w:rsidRPr="00A56198">
        <w:rPr>
          <w:color w:val="FF0000"/>
          <w:bdr w:val="none" w:sz="0" w:space="0" w:color="auto" w:frame="1"/>
        </w:rPr>
        <w:t>ngành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nghề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phần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tiếng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Việt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và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Tiếng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Anh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rồi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đóng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dấu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công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ty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để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nộp</w:t>
      </w:r>
      <w:proofErr w:type="spellEnd"/>
      <w:r w:rsidRPr="00A56198">
        <w:rPr>
          <w:color w:val="FF0000"/>
          <w:bdr w:val="none" w:sz="0" w:space="0" w:color="auto" w:frame="1"/>
        </w:rPr>
        <w:t>.</w:t>
      </w:r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 </w:t>
      </w:r>
      <w:r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nhận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nộp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thuế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ngân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sách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nước</w:t>
      </w:r>
      <w:proofErr w:type="spellEnd"/>
      <w:r>
        <w:rPr>
          <w:color w:val="252424"/>
          <w:bdr w:val="none" w:sz="0" w:space="0" w:color="auto" w:frame="1"/>
        </w:rPr>
        <w:t>.</w:t>
      </w:r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 </w:t>
      </w:r>
      <w:r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Hợp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đồng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lao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động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sao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tiếng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Việt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kèm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theo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dịch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tiếng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Anh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chứng</w:t>
      </w:r>
      <w:proofErr w:type="spellEnd"/>
      <w:r>
        <w:rPr>
          <w:color w:val="252424"/>
          <w:bdr w:val="none" w:sz="0" w:space="0" w:color="auto" w:frame="1"/>
        </w:rPr>
        <w:t>.</w:t>
      </w:r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 </w:t>
      </w:r>
      <w:r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Quyết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định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cử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tác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bản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gốc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tiếng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Việt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kèm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dịch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tiếng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Anh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chứng</w:t>
      </w:r>
      <w:proofErr w:type="spellEnd"/>
      <w:r>
        <w:rPr>
          <w:color w:val="252424"/>
          <w:bdr w:val="none" w:sz="0" w:space="0" w:color="auto" w:frame="1"/>
        </w:rPr>
        <w:t>.</w:t>
      </w:r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 </w:t>
      </w:r>
      <w:r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Bản</w:t>
      </w:r>
      <w:proofErr w:type="spellEnd"/>
      <w:r>
        <w:rPr>
          <w:color w:val="252424"/>
          <w:bdr w:val="none" w:sz="0" w:space="0" w:color="auto" w:frame="1"/>
        </w:rPr>
        <w:t xml:space="preserve"> photo </w:t>
      </w:r>
      <w:proofErr w:type="spellStart"/>
      <w:r>
        <w:rPr>
          <w:color w:val="252424"/>
          <w:bdr w:val="none" w:sz="0" w:space="0" w:color="auto" w:frame="1"/>
        </w:rPr>
        <w:t>Chứng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từ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làm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ăn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của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hai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bên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không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cần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chứng</w:t>
      </w:r>
      <w:proofErr w:type="spellEnd"/>
      <w:r>
        <w:rPr>
          <w:color w:val="252424"/>
          <w:bdr w:val="none" w:sz="0" w:space="0" w:color="auto" w:frame="1"/>
        </w:rPr>
        <w:t xml:space="preserve"> (</w:t>
      </w:r>
      <w:proofErr w:type="spellStart"/>
      <w:r>
        <w:rPr>
          <w:color w:val="252424"/>
          <w:bdr w:val="none" w:sz="0" w:space="0" w:color="auto" w:frame="1"/>
        </w:rPr>
        <w:t>nếu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có</w:t>
      </w:r>
      <w:proofErr w:type="spellEnd"/>
      <w:r>
        <w:rPr>
          <w:color w:val="252424"/>
          <w:bdr w:val="none" w:sz="0" w:space="0" w:color="auto" w:frame="1"/>
        </w:rPr>
        <w:t>).</w:t>
      </w:r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 </w:t>
      </w:r>
      <w:r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Phôtô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hộ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chiếu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hai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mặt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chứng</w:t>
      </w:r>
      <w:proofErr w:type="spellEnd"/>
      <w:r>
        <w:rPr>
          <w:color w:val="252424"/>
          <w:bdr w:val="none" w:sz="0" w:space="0" w:color="auto" w:frame="1"/>
        </w:rPr>
        <w:t xml:space="preserve"> minh </w:t>
      </w:r>
      <w:proofErr w:type="spellStart"/>
      <w:r>
        <w:rPr>
          <w:color w:val="252424"/>
          <w:bdr w:val="none" w:sz="0" w:space="0" w:color="auto" w:frame="1"/>
        </w:rPr>
        <w:t>thư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của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xin</w:t>
      </w:r>
      <w:proofErr w:type="spellEnd"/>
      <w:r>
        <w:rPr>
          <w:color w:val="252424"/>
          <w:bdr w:val="none" w:sz="0" w:space="0" w:color="auto" w:frame="1"/>
        </w:rPr>
        <w:t xml:space="preserve"> Visa</w:t>
      </w:r>
    </w:p>
    <w:p w:rsidR="00A56198" w:rsidRDefault="00A56198" w:rsidP="00A56198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 w:rsidRPr="00A56198">
        <w:rPr>
          <w:color w:val="FF0000"/>
          <w:bdr w:val="none" w:sz="0" w:space="0" w:color="auto" w:frame="1"/>
        </w:rPr>
        <w:t xml:space="preserve">※ </w:t>
      </w:r>
      <w:proofErr w:type="spellStart"/>
      <w:r w:rsidRPr="00A56198">
        <w:rPr>
          <w:color w:val="FF0000"/>
          <w:bdr w:val="none" w:sz="0" w:space="0" w:color="auto" w:frame="1"/>
        </w:rPr>
        <w:t>Hồ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sơ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phía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Hàn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Quốc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không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cần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công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chứng</w:t>
      </w:r>
      <w:proofErr w:type="spellEnd"/>
      <w:r w:rsidRPr="00A56198">
        <w:rPr>
          <w:color w:val="FF0000"/>
          <w:bdr w:val="none" w:sz="0" w:space="0" w:color="auto" w:frame="1"/>
        </w:rPr>
        <w:t>.</w:t>
      </w:r>
      <w:r>
        <w:rPr>
          <w:rFonts w:ascii="Arial" w:hAnsi="Arial" w:cs="Arial"/>
          <w:color w:val="252424"/>
          <w:sz w:val="21"/>
          <w:szCs w:val="21"/>
        </w:rPr>
        <w:br/>
      </w:r>
      <w:proofErr w:type="spellStart"/>
      <w:r>
        <w:rPr>
          <w:color w:val="252424"/>
          <w:bdr w:val="none" w:sz="0" w:space="0" w:color="auto" w:frame="1"/>
        </w:rPr>
        <w:t>Hồ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phía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Việt</w:t>
      </w:r>
      <w:proofErr w:type="spellEnd"/>
      <w:r>
        <w:rPr>
          <w:color w:val="252424"/>
          <w:bdr w:val="none" w:sz="0" w:space="0" w:color="auto" w:frame="1"/>
        </w:rPr>
        <w:t xml:space="preserve"> Nam </w:t>
      </w:r>
      <w:proofErr w:type="spellStart"/>
      <w:r>
        <w:rPr>
          <w:color w:val="252424"/>
          <w:bdr w:val="none" w:sz="0" w:space="0" w:color="auto" w:frame="1"/>
        </w:rPr>
        <w:t>phải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dịch</w:t>
      </w:r>
      <w:proofErr w:type="spellEnd"/>
      <w:r>
        <w:rPr>
          <w:color w:val="252424"/>
          <w:bdr w:val="none" w:sz="0" w:space="0" w:color="auto" w:frame="1"/>
        </w:rPr>
        <w:t xml:space="preserve"> sang </w:t>
      </w:r>
      <w:proofErr w:type="spellStart"/>
      <w:r>
        <w:rPr>
          <w:color w:val="252424"/>
          <w:bdr w:val="none" w:sz="0" w:space="0" w:color="auto" w:frame="1"/>
        </w:rPr>
        <w:t>tiếng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Hàn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hoặc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tiếng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Anh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nước</w:t>
      </w:r>
      <w:proofErr w:type="spellEnd"/>
      <w:r>
        <w:rPr>
          <w:color w:val="252424"/>
          <w:bdr w:val="none" w:sz="0" w:space="0" w:color="auto" w:frame="1"/>
        </w:rPr>
        <w:t>.</w:t>
      </w:r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> (</w:t>
      </w:r>
      <w:proofErr w:type="spellStart"/>
      <w:r>
        <w:rPr>
          <w:color w:val="252424"/>
          <w:bdr w:val="none" w:sz="0" w:space="0" w:color="auto" w:frame="1"/>
        </w:rPr>
        <w:t>Hồ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sơ</w:t>
      </w:r>
      <w:proofErr w:type="spellEnd"/>
      <w:r>
        <w:rPr>
          <w:color w:val="252424"/>
          <w:bdr w:val="none" w:sz="0" w:space="0" w:color="auto" w:frame="1"/>
        </w:rPr>
        <w:t xml:space="preserve"> do </w:t>
      </w:r>
      <w:proofErr w:type="spellStart"/>
      <w:r>
        <w:rPr>
          <w:color w:val="252424"/>
          <w:bdr w:val="none" w:sz="0" w:space="0" w:color="auto" w:frame="1"/>
        </w:rPr>
        <w:t>cơ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quan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nước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Việt</w:t>
      </w:r>
      <w:proofErr w:type="spellEnd"/>
      <w:r>
        <w:rPr>
          <w:color w:val="252424"/>
          <w:bdr w:val="none" w:sz="0" w:space="0" w:color="auto" w:frame="1"/>
        </w:rPr>
        <w:t xml:space="preserve"> Nam </w:t>
      </w:r>
      <w:proofErr w:type="spellStart"/>
      <w:r>
        <w:rPr>
          <w:color w:val="252424"/>
          <w:bdr w:val="none" w:sz="0" w:space="0" w:color="auto" w:frame="1"/>
        </w:rPr>
        <w:t>cấp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phải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dịch</w:t>
      </w:r>
      <w:proofErr w:type="spellEnd"/>
      <w:r>
        <w:rPr>
          <w:color w:val="252424"/>
          <w:bdr w:val="none" w:sz="0" w:space="0" w:color="auto" w:frame="1"/>
        </w:rPr>
        <w:t xml:space="preserve"> sang </w:t>
      </w:r>
      <w:proofErr w:type="spellStart"/>
      <w:r>
        <w:rPr>
          <w:color w:val="252424"/>
          <w:bdr w:val="none" w:sz="0" w:space="0" w:color="auto" w:frame="1"/>
        </w:rPr>
        <w:t>tiếng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Hàn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hoặc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tiếng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Anh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không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cần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chứng</w:t>
      </w:r>
      <w:proofErr w:type="spellEnd"/>
      <w:r>
        <w:rPr>
          <w:color w:val="252424"/>
          <w:bdr w:val="none" w:sz="0" w:space="0" w:color="auto" w:frame="1"/>
        </w:rPr>
        <w:t>)</w:t>
      </w:r>
    </w:p>
    <w:p w:rsidR="00A56198" w:rsidRPr="00A56198" w:rsidRDefault="00A56198" w:rsidP="00A56198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FF0000"/>
          <w:sz w:val="21"/>
          <w:szCs w:val="21"/>
        </w:rPr>
      </w:pPr>
      <w:r w:rsidRPr="00A56198">
        <w:rPr>
          <w:color w:val="FF0000"/>
          <w:bdr w:val="none" w:sz="0" w:space="0" w:color="auto" w:frame="1"/>
        </w:rPr>
        <w:t xml:space="preserve">※ </w:t>
      </w:r>
      <w:proofErr w:type="spellStart"/>
      <w:r w:rsidRPr="00A56198">
        <w:rPr>
          <w:color w:val="FF0000"/>
          <w:bdr w:val="none" w:sz="0" w:space="0" w:color="auto" w:frame="1"/>
        </w:rPr>
        <w:t>Tất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cả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hồ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sơ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phải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được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cấp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trong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vòng</w:t>
      </w:r>
      <w:proofErr w:type="spellEnd"/>
      <w:r w:rsidRPr="00A56198">
        <w:rPr>
          <w:color w:val="FF0000"/>
          <w:bdr w:val="none" w:sz="0" w:space="0" w:color="auto" w:frame="1"/>
        </w:rPr>
        <w:t xml:space="preserve"> 3 </w:t>
      </w:r>
      <w:proofErr w:type="spellStart"/>
      <w:r w:rsidRPr="00A56198">
        <w:rPr>
          <w:color w:val="FF0000"/>
          <w:bdr w:val="none" w:sz="0" w:space="0" w:color="auto" w:frame="1"/>
        </w:rPr>
        <w:t>tháng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gần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nhất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cho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đến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ngày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nộp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hồ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sơ</w:t>
      </w:r>
      <w:proofErr w:type="spellEnd"/>
      <w:r w:rsidRPr="00A56198">
        <w:rPr>
          <w:color w:val="FF0000"/>
          <w:bdr w:val="none" w:sz="0" w:space="0" w:color="auto" w:frame="1"/>
        </w:rPr>
        <w:t>.</w:t>
      </w:r>
    </w:p>
    <w:p w:rsidR="00A56198" w:rsidRDefault="00A56198" w:rsidP="00A56198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 w:rsidRPr="00A56198">
        <w:rPr>
          <w:color w:val="FF0000"/>
          <w:bdr w:val="none" w:sz="0" w:space="0" w:color="auto" w:frame="1"/>
        </w:rPr>
        <w:t xml:space="preserve">​※ </w:t>
      </w:r>
      <w:proofErr w:type="spellStart"/>
      <w:r w:rsidRPr="00A56198">
        <w:rPr>
          <w:color w:val="FF0000"/>
          <w:bdr w:val="none" w:sz="0" w:space="0" w:color="auto" w:frame="1"/>
        </w:rPr>
        <w:t>Người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dân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cư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trú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từ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Đà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Nẵng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trở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về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phía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Bắc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Việt</w:t>
      </w:r>
      <w:proofErr w:type="spellEnd"/>
      <w:r w:rsidRPr="00A56198">
        <w:rPr>
          <w:color w:val="FF0000"/>
          <w:bdr w:val="none" w:sz="0" w:space="0" w:color="auto" w:frame="1"/>
        </w:rPr>
        <w:t xml:space="preserve"> Nam </w:t>
      </w:r>
      <w:proofErr w:type="spellStart"/>
      <w:r w:rsidRPr="00A56198">
        <w:rPr>
          <w:color w:val="FF0000"/>
          <w:bdr w:val="none" w:sz="0" w:space="0" w:color="auto" w:frame="1"/>
        </w:rPr>
        <w:t>có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thể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nộp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hồ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sơ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tại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Đại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sứ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quán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r>
        <w:rPr>
          <w:color w:val="252424"/>
          <w:bdr w:val="none" w:sz="0" w:space="0" w:color="auto" w:frame="1"/>
        </w:rPr>
        <w:t>(</w:t>
      </w:r>
      <w:proofErr w:type="spellStart"/>
      <w:r>
        <w:rPr>
          <w:color w:val="252424"/>
          <w:bdr w:val="none" w:sz="0" w:space="0" w:color="auto" w:frame="1"/>
        </w:rPr>
        <w:t>nếu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đang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tạm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trú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thì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phải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có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sổ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tạm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trú</w:t>
      </w:r>
      <w:proofErr w:type="spellEnd"/>
      <w:r>
        <w:rPr>
          <w:color w:val="252424"/>
          <w:bdr w:val="none" w:sz="0" w:space="0" w:color="auto" w:frame="1"/>
        </w:rPr>
        <w:t>)</w:t>
      </w:r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 -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dân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cư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trú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từ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Nẵng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trở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về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phía</w:t>
      </w:r>
      <w:proofErr w:type="spellEnd"/>
      <w:r>
        <w:rPr>
          <w:color w:val="252424"/>
          <w:bdr w:val="none" w:sz="0" w:space="0" w:color="auto" w:frame="1"/>
        </w:rPr>
        <w:t xml:space="preserve"> Nam </w:t>
      </w:r>
      <w:proofErr w:type="spellStart"/>
      <w:r>
        <w:rPr>
          <w:color w:val="252424"/>
          <w:bdr w:val="none" w:sz="0" w:space="0" w:color="auto" w:frame="1"/>
        </w:rPr>
        <w:t>Việt</w:t>
      </w:r>
      <w:proofErr w:type="spellEnd"/>
      <w:r>
        <w:rPr>
          <w:color w:val="252424"/>
          <w:bdr w:val="none" w:sz="0" w:space="0" w:color="auto" w:frame="1"/>
        </w:rPr>
        <w:t xml:space="preserve"> Nam </w:t>
      </w:r>
      <w:proofErr w:type="spellStart"/>
      <w:r>
        <w:rPr>
          <w:color w:val="252424"/>
          <w:bdr w:val="none" w:sz="0" w:space="0" w:color="auto" w:frame="1"/>
        </w:rPr>
        <w:t>có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thể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nộp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hồ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tại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Tổng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lãnh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sự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Thành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Phố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Hồ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Chí</w:t>
      </w:r>
      <w:proofErr w:type="spellEnd"/>
      <w:r>
        <w:rPr>
          <w:color w:val="252424"/>
          <w:bdr w:val="none" w:sz="0" w:space="0" w:color="auto" w:frame="1"/>
        </w:rPr>
        <w:t xml:space="preserve"> Minh.</w:t>
      </w:r>
    </w:p>
    <w:p w:rsidR="00A56198" w:rsidRDefault="00A56198" w:rsidP="00A56198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 w:rsidRPr="00A56198">
        <w:rPr>
          <w:color w:val="FF0000"/>
          <w:bdr w:val="none" w:sz="0" w:space="0" w:color="auto" w:frame="1"/>
        </w:rPr>
        <w:t xml:space="preserve">※ </w:t>
      </w:r>
      <w:proofErr w:type="spellStart"/>
      <w:r w:rsidRPr="00A56198">
        <w:rPr>
          <w:color w:val="FF0000"/>
          <w:bdr w:val="none" w:sz="0" w:space="0" w:color="auto" w:frame="1"/>
        </w:rPr>
        <w:t>Trong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trường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hợp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gặp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khó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khăn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khi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xét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hồ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sơ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đã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nộp</w:t>
      </w:r>
      <w:proofErr w:type="spellEnd"/>
      <w:r w:rsidRPr="00A56198">
        <w:rPr>
          <w:color w:val="FF0000"/>
          <w:bdr w:val="none" w:sz="0" w:space="0" w:color="auto" w:frame="1"/>
        </w:rPr>
        <w:t xml:space="preserve">, </w:t>
      </w:r>
      <w:proofErr w:type="spellStart"/>
      <w:r w:rsidRPr="00A56198">
        <w:rPr>
          <w:color w:val="FF0000"/>
          <w:bdr w:val="none" w:sz="0" w:space="0" w:color="auto" w:frame="1"/>
        </w:rPr>
        <w:t>Đại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sứ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quán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có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thể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yêu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cầu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phỏng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vấn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hoặc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bổ</w:t>
      </w:r>
      <w:proofErr w:type="spellEnd"/>
      <w:r w:rsidRPr="00A56198">
        <w:rPr>
          <w:color w:val="FF0000"/>
          <w:bdr w:val="none" w:sz="0" w:space="0" w:color="auto" w:frame="1"/>
        </w:rPr>
        <w:t xml:space="preserve"> sung </w:t>
      </w:r>
      <w:proofErr w:type="spellStart"/>
      <w:r w:rsidRPr="00A56198">
        <w:rPr>
          <w:color w:val="FF0000"/>
          <w:bdr w:val="none" w:sz="0" w:space="0" w:color="auto" w:frame="1"/>
        </w:rPr>
        <w:t>thêm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hồ</w:t>
      </w:r>
      <w:proofErr w:type="spellEnd"/>
      <w:r w:rsidRPr="00A56198">
        <w:rPr>
          <w:color w:val="FF0000"/>
          <w:bdr w:val="none" w:sz="0" w:space="0" w:color="auto" w:frame="1"/>
        </w:rPr>
        <w:t xml:space="preserve"> </w:t>
      </w:r>
      <w:proofErr w:type="spellStart"/>
      <w:r w:rsidRPr="00A56198">
        <w:rPr>
          <w:color w:val="FF0000"/>
          <w:bdr w:val="none" w:sz="0" w:space="0" w:color="auto" w:frame="1"/>
        </w:rPr>
        <w:t>sơ</w:t>
      </w:r>
      <w:proofErr w:type="spellEnd"/>
      <w:r w:rsidRPr="00A56198">
        <w:rPr>
          <w:color w:val="FF0000"/>
          <w:bdr w:val="none" w:sz="0" w:space="0" w:color="auto" w:frame="1"/>
        </w:rPr>
        <w:t>.</w:t>
      </w:r>
    </w:p>
    <w:p w:rsidR="00FE2814" w:rsidRPr="00A56198" w:rsidRDefault="00A56198" w:rsidP="00A56198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 w:rsidRPr="00DC4377">
        <w:rPr>
          <w:color w:val="FF0000"/>
          <w:bdr w:val="none" w:sz="0" w:space="0" w:color="auto" w:frame="1"/>
        </w:rPr>
        <w:t xml:space="preserve">※ </w:t>
      </w:r>
      <w:proofErr w:type="spellStart"/>
      <w:r w:rsidRPr="00DC4377">
        <w:rPr>
          <w:color w:val="FF0000"/>
          <w:bdr w:val="none" w:sz="0" w:space="0" w:color="auto" w:frame="1"/>
        </w:rPr>
        <w:t>Trường</w:t>
      </w:r>
      <w:proofErr w:type="spellEnd"/>
      <w:r w:rsidRPr="00DC4377">
        <w:rPr>
          <w:color w:val="FF0000"/>
          <w:bdr w:val="none" w:sz="0" w:space="0" w:color="auto" w:frame="1"/>
        </w:rPr>
        <w:t xml:space="preserve"> </w:t>
      </w:r>
      <w:proofErr w:type="spellStart"/>
      <w:r w:rsidRPr="00DC4377">
        <w:rPr>
          <w:color w:val="FF0000"/>
          <w:bdr w:val="none" w:sz="0" w:space="0" w:color="auto" w:frame="1"/>
        </w:rPr>
        <w:t>hợp</w:t>
      </w:r>
      <w:proofErr w:type="spellEnd"/>
      <w:r w:rsidRPr="00DC4377">
        <w:rPr>
          <w:color w:val="FF0000"/>
          <w:bdr w:val="none" w:sz="0" w:space="0" w:color="auto" w:frame="1"/>
        </w:rPr>
        <w:t xml:space="preserve"> </w:t>
      </w:r>
      <w:proofErr w:type="spellStart"/>
      <w:r w:rsidRPr="00DC4377">
        <w:rPr>
          <w:color w:val="FF0000"/>
          <w:bdr w:val="none" w:sz="0" w:space="0" w:color="auto" w:frame="1"/>
        </w:rPr>
        <w:t>đi</w:t>
      </w:r>
      <w:proofErr w:type="spellEnd"/>
      <w:r w:rsidRPr="00DC4377">
        <w:rPr>
          <w:color w:val="FF0000"/>
          <w:bdr w:val="none" w:sz="0" w:space="0" w:color="auto" w:frame="1"/>
        </w:rPr>
        <w:t xml:space="preserve"> </w:t>
      </w:r>
      <w:proofErr w:type="spellStart"/>
      <w:r w:rsidRPr="00DC4377">
        <w:rPr>
          <w:color w:val="FF0000"/>
          <w:bdr w:val="none" w:sz="0" w:space="0" w:color="auto" w:frame="1"/>
        </w:rPr>
        <w:t>nộp</w:t>
      </w:r>
      <w:proofErr w:type="spellEnd"/>
      <w:r w:rsidRPr="00DC4377">
        <w:rPr>
          <w:color w:val="FF0000"/>
          <w:bdr w:val="none" w:sz="0" w:space="0" w:color="auto" w:frame="1"/>
        </w:rPr>
        <w:t xml:space="preserve"> </w:t>
      </w:r>
      <w:proofErr w:type="spellStart"/>
      <w:r w:rsidRPr="00DC4377">
        <w:rPr>
          <w:color w:val="FF0000"/>
          <w:bdr w:val="none" w:sz="0" w:space="0" w:color="auto" w:frame="1"/>
        </w:rPr>
        <w:t>hộ</w:t>
      </w:r>
      <w:proofErr w:type="spellEnd"/>
      <w:r w:rsidRPr="00DC4377">
        <w:rPr>
          <w:color w:val="FF0000"/>
          <w:bdr w:val="none" w:sz="0" w:space="0" w:color="auto" w:frame="1"/>
        </w:rPr>
        <w:t xml:space="preserve"> </w:t>
      </w:r>
      <w:proofErr w:type="spellStart"/>
      <w:r w:rsidRPr="00DC4377">
        <w:rPr>
          <w:color w:val="FF0000"/>
          <w:bdr w:val="none" w:sz="0" w:space="0" w:color="auto" w:frame="1"/>
        </w:rPr>
        <w:t>phải</w:t>
      </w:r>
      <w:proofErr w:type="spellEnd"/>
      <w:r w:rsidRPr="00DC4377">
        <w:rPr>
          <w:color w:val="FF0000"/>
          <w:bdr w:val="none" w:sz="0" w:space="0" w:color="auto" w:frame="1"/>
        </w:rPr>
        <w:t xml:space="preserve"> </w:t>
      </w:r>
      <w:proofErr w:type="spellStart"/>
      <w:r w:rsidRPr="00DC4377">
        <w:rPr>
          <w:color w:val="FF0000"/>
          <w:bdr w:val="none" w:sz="0" w:space="0" w:color="auto" w:frame="1"/>
        </w:rPr>
        <w:t>có</w:t>
      </w:r>
      <w:proofErr w:type="spellEnd"/>
      <w:r w:rsidRPr="00DC4377">
        <w:rPr>
          <w:color w:val="FF0000"/>
          <w:bdr w:val="none" w:sz="0" w:space="0" w:color="auto" w:frame="1"/>
        </w:rPr>
        <w:t xml:space="preserve"> </w:t>
      </w:r>
      <w:proofErr w:type="spellStart"/>
      <w:r w:rsidRPr="00DC4377">
        <w:rPr>
          <w:color w:val="FF0000"/>
          <w:bdr w:val="none" w:sz="0" w:space="0" w:color="auto" w:frame="1"/>
        </w:rPr>
        <w:t>giấy</w:t>
      </w:r>
      <w:proofErr w:type="spellEnd"/>
      <w:r w:rsidRPr="00DC4377">
        <w:rPr>
          <w:color w:val="FF0000"/>
          <w:bdr w:val="none" w:sz="0" w:space="0" w:color="auto" w:frame="1"/>
        </w:rPr>
        <w:t xml:space="preserve"> </w:t>
      </w:r>
      <w:proofErr w:type="spellStart"/>
      <w:r w:rsidRPr="00DC4377">
        <w:rPr>
          <w:color w:val="FF0000"/>
          <w:bdr w:val="none" w:sz="0" w:space="0" w:color="auto" w:frame="1"/>
        </w:rPr>
        <w:t>tờ</w:t>
      </w:r>
      <w:proofErr w:type="spellEnd"/>
      <w:r w:rsidRPr="00DC4377">
        <w:rPr>
          <w:color w:val="FF0000"/>
          <w:bdr w:val="none" w:sz="0" w:space="0" w:color="auto" w:frame="1"/>
        </w:rPr>
        <w:t xml:space="preserve"> </w:t>
      </w:r>
      <w:proofErr w:type="spellStart"/>
      <w:r w:rsidRPr="00DC4377">
        <w:rPr>
          <w:color w:val="FF0000"/>
          <w:bdr w:val="none" w:sz="0" w:space="0" w:color="auto" w:frame="1"/>
        </w:rPr>
        <w:t>chứng</w:t>
      </w:r>
      <w:proofErr w:type="spellEnd"/>
      <w:r w:rsidRPr="00DC4377">
        <w:rPr>
          <w:color w:val="FF0000"/>
          <w:bdr w:val="none" w:sz="0" w:space="0" w:color="auto" w:frame="1"/>
        </w:rPr>
        <w:t xml:space="preserve"> minh </w:t>
      </w:r>
      <w:proofErr w:type="spellStart"/>
      <w:r w:rsidRPr="00DC4377">
        <w:rPr>
          <w:color w:val="FF0000"/>
          <w:bdr w:val="none" w:sz="0" w:space="0" w:color="auto" w:frame="1"/>
        </w:rPr>
        <w:t>quan</w:t>
      </w:r>
      <w:proofErr w:type="spellEnd"/>
      <w:r w:rsidRPr="00DC4377">
        <w:rPr>
          <w:color w:val="FF0000"/>
          <w:bdr w:val="none" w:sz="0" w:space="0" w:color="auto" w:frame="1"/>
        </w:rPr>
        <w:t xml:space="preserve"> </w:t>
      </w:r>
      <w:proofErr w:type="spellStart"/>
      <w:r w:rsidRPr="00DC4377">
        <w:rPr>
          <w:color w:val="FF0000"/>
          <w:bdr w:val="none" w:sz="0" w:space="0" w:color="auto" w:frame="1"/>
        </w:rPr>
        <w:t>hệ</w:t>
      </w:r>
      <w:proofErr w:type="spellEnd"/>
      <w:r w:rsidRPr="00DC4377">
        <w:rPr>
          <w:color w:val="FF0000"/>
          <w:bdr w:val="none" w:sz="0" w:space="0" w:color="auto" w:frame="1"/>
        </w:rPr>
        <w:t>:</w:t>
      </w:r>
      <w:r>
        <w:rPr>
          <w:color w:val="252424"/>
          <w:bdr w:val="none" w:sz="0" w:space="0" w:color="auto" w:frame="1"/>
        </w:rPr>
        <w:br/>
        <w:t xml:space="preserve">  - </w:t>
      </w:r>
      <w:proofErr w:type="spellStart"/>
      <w:r>
        <w:rPr>
          <w:color w:val="252424"/>
          <w:bdr w:val="none" w:sz="0" w:space="0" w:color="auto" w:frame="1"/>
        </w:rPr>
        <w:t>Hợp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đồng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lao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động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gốc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chứng</w:t>
      </w:r>
      <w:proofErr w:type="spellEnd"/>
      <w:r>
        <w:rPr>
          <w:color w:val="252424"/>
          <w:bdr w:val="none" w:sz="0" w:space="0" w:color="auto" w:frame="1"/>
        </w:rPr>
        <w:t xml:space="preserve"> minh </w:t>
      </w:r>
      <w:proofErr w:type="spellStart"/>
      <w:r>
        <w:rPr>
          <w:color w:val="252424"/>
          <w:bdr w:val="none" w:sz="0" w:space="0" w:color="auto" w:frame="1"/>
        </w:rPr>
        <w:t>thư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của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nộp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hộ</w:t>
      </w:r>
      <w:proofErr w:type="spellEnd"/>
      <w:r>
        <w:rPr>
          <w:color w:val="252424"/>
          <w:bdr w:val="none" w:sz="0" w:space="0" w:color="auto" w:frame="1"/>
        </w:rPr>
        <w:t xml:space="preserve"> (</w:t>
      </w:r>
      <w:proofErr w:type="spellStart"/>
      <w:r>
        <w:rPr>
          <w:color w:val="252424"/>
          <w:bdr w:val="none" w:sz="0" w:space="0" w:color="auto" w:frame="1"/>
        </w:rPr>
        <w:t>trường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hợp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đồng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nghiệp</w:t>
      </w:r>
      <w:proofErr w:type="spellEnd"/>
      <w:r>
        <w:rPr>
          <w:color w:val="252424"/>
          <w:bdr w:val="none" w:sz="0" w:space="0" w:color="auto" w:frame="1"/>
        </w:rPr>
        <w:t>).</w:t>
      </w:r>
      <w:r>
        <w:rPr>
          <w:color w:val="252424"/>
          <w:bdr w:val="none" w:sz="0" w:space="0" w:color="auto" w:frame="1"/>
        </w:rPr>
        <w:br/>
        <w:t xml:space="preserve">  - </w:t>
      </w:r>
      <w:proofErr w:type="spellStart"/>
      <w:r>
        <w:rPr>
          <w:color w:val="252424"/>
          <w:bdr w:val="none" w:sz="0" w:space="0" w:color="auto" w:frame="1"/>
        </w:rPr>
        <w:t>Sổ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hộ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khẩu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gốc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chứng</w:t>
      </w:r>
      <w:proofErr w:type="spellEnd"/>
      <w:r>
        <w:rPr>
          <w:color w:val="252424"/>
          <w:bdr w:val="none" w:sz="0" w:space="0" w:color="auto" w:frame="1"/>
        </w:rPr>
        <w:t xml:space="preserve"> minh </w:t>
      </w:r>
      <w:proofErr w:type="spellStart"/>
      <w:r>
        <w:rPr>
          <w:color w:val="252424"/>
          <w:bdr w:val="none" w:sz="0" w:space="0" w:color="auto" w:frame="1"/>
        </w:rPr>
        <w:t>thư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của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nộp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hộ</w:t>
      </w:r>
      <w:proofErr w:type="spellEnd"/>
      <w:r>
        <w:rPr>
          <w:color w:val="252424"/>
          <w:bdr w:val="none" w:sz="0" w:space="0" w:color="auto" w:frame="1"/>
        </w:rPr>
        <w:t xml:space="preserve"> (</w:t>
      </w:r>
      <w:proofErr w:type="spellStart"/>
      <w:r>
        <w:rPr>
          <w:color w:val="252424"/>
          <w:bdr w:val="none" w:sz="0" w:space="0" w:color="auto" w:frame="1"/>
        </w:rPr>
        <w:t>trường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hợp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thân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trong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lastRenderedPageBreak/>
        <w:t>gia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đình</w:t>
      </w:r>
      <w:proofErr w:type="spellEnd"/>
      <w:r>
        <w:rPr>
          <w:color w:val="252424"/>
          <w:bdr w:val="none" w:sz="0" w:space="0" w:color="auto" w:frame="1"/>
        </w:rPr>
        <w:t>).</w:t>
      </w:r>
      <w:r>
        <w:rPr>
          <w:color w:val="252424"/>
          <w:bdr w:val="none" w:sz="0" w:space="0" w:color="auto" w:frame="1"/>
        </w:rPr>
        <w:br/>
      </w:r>
    </w:p>
    <w:sectPr w:rsidR="00FE2814" w:rsidRPr="00A56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98"/>
    <w:rsid w:val="0063489F"/>
    <w:rsid w:val="00A56198"/>
    <w:rsid w:val="00DC4377"/>
    <w:rsid w:val="00F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730ECB-B146-4B26-89EE-38CC6639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619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6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ngkykinhdoanh.gov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2023-03-27T08:56:00Z</dcterms:created>
  <dcterms:modified xsi:type="dcterms:W3CDTF">2023-03-27T08:56:00Z</dcterms:modified>
</cp:coreProperties>
</file>